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9C3BF8" w14:textId="77777777" w:rsidR="007B024D" w:rsidRPr="00107CB7" w:rsidRDefault="007B024D" w:rsidP="00C71E66">
            <w:pPr>
              <w:rPr>
                <w:rFonts w:eastAsia="Arial" w:cstheme="minorHAnsi"/>
                <w:b/>
                <w:szCs w:val="24"/>
              </w:rPr>
            </w:pPr>
            <w:r w:rsidRPr="00107CB7">
              <w:rPr>
                <w:rFonts w:eastAsia="Arial" w:cstheme="minorHAnsi"/>
                <w:b/>
                <w:szCs w:val="24"/>
              </w:rPr>
              <w:t>Naam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55E40" w14:textId="0BFF38DF" w:rsidR="007B024D" w:rsidRPr="00107CB7" w:rsidRDefault="009777D5" w:rsidP="00C71E66">
            <w:pPr>
              <w:rPr>
                <w:rFonts w:eastAsia="Arial" w:cstheme="minorHAnsi"/>
                <w:szCs w:val="24"/>
              </w:rPr>
            </w:pPr>
            <w:r>
              <w:rPr>
                <w:rFonts w:eastAsia="Arial" w:cstheme="minorHAnsi"/>
                <w:szCs w:val="24"/>
              </w:rPr>
              <w:t xml:space="preserve">Constructief versus destructief. </w:t>
            </w:r>
          </w:p>
        </w:tc>
      </w:tr>
      <w:tr w:rsidR="007B024D" w:rsidRPr="00763629" w14:paraId="32AD1AFA"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D13B5" w14:textId="7086D0D5" w:rsidR="007B024D" w:rsidRPr="00107CB7" w:rsidRDefault="007B024D" w:rsidP="2A9C1973">
            <w:pPr>
              <w:rPr>
                <w:rFonts w:eastAsia="Arial"/>
                <w:b/>
                <w:bCs/>
              </w:rPr>
            </w:pPr>
            <w:r w:rsidRPr="2A9C1973">
              <w:rPr>
                <w:rFonts w:eastAsia="Arial"/>
                <w:b/>
                <w:bCs/>
              </w:rPr>
              <w:t>Doelen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39BA4E" w14:textId="0B577B81" w:rsidR="007B024D" w:rsidRPr="00107CB7" w:rsidRDefault="009777D5" w:rsidP="00C71E66">
            <w:pPr>
              <w:rPr>
                <w:rFonts w:cstheme="minorHAnsi"/>
                <w:szCs w:val="24"/>
              </w:rPr>
            </w:pPr>
            <w:r>
              <w:t>We denken vaak aan conflicten als slecht of ongelukkig, situaties die indien mogelijk moeten worden vermeden. Eigenlijk zijn conflicten in de meeste gevallen kansen om iets beters te maken. Ze dagen ons uit om te leren, te creëren en te verbeteren. Dat is de reden waarom schoolboeken ze wiskunde 'problemen' noemen. Conflicten krijgen hun slechte rap van de manieren waarop mensen ervoor kiezen om erop te reageren. Er zijn altijd meerdere manieren om te reageren in conflictsituaties, sommige destructief en andere constructief. Deze activiteit helpt studenten te begrijpen dat onze reacties helpen bepalen of conflicten leiden tot uitval of productieve probleemoplossing.</w:t>
            </w:r>
          </w:p>
        </w:tc>
      </w:tr>
      <w:tr w:rsidR="007B024D" w:rsidRPr="00763629" w14:paraId="31E3ED3C"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BE17" w14:textId="77777777" w:rsidR="007B024D" w:rsidRPr="00107CB7" w:rsidRDefault="007B024D" w:rsidP="00C71E66">
            <w:pPr>
              <w:rPr>
                <w:rFonts w:eastAsia="Arial" w:cstheme="minorHAnsi"/>
                <w:b/>
                <w:szCs w:val="24"/>
              </w:rPr>
            </w:pPr>
            <w:r w:rsidRPr="00107CB7">
              <w:rPr>
                <w:rFonts w:eastAsia="Arial" w:cstheme="minorHAnsi"/>
                <w:b/>
                <w:szCs w:val="24"/>
              </w:rPr>
              <w:t>Beschrijving</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88503" w14:textId="77777777" w:rsidR="00C425DF" w:rsidRDefault="009777D5" w:rsidP="00C71E66">
            <w:r>
              <w:t xml:space="preserve">1. Groepeer studenten in teams van drie. </w:t>
            </w:r>
          </w:p>
          <w:p w14:paraId="3C5E4F39" w14:textId="77777777" w:rsidR="00C425DF" w:rsidRDefault="009777D5" w:rsidP="00C71E66">
            <w:r>
              <w:t xml:space="preserve">2. Vraag de cursisten binnen hun groepen om een conflict te bedenken. Het kan denkbeeldig zijn of een conflict uit een van hun levens. </w:t>
            </w:r>
          </w:p>
          <w:p w14:paraId="127AD170" w14:textId="77777777" w:rsidR="00C425DF" w:rsidRDefault="009777D5" w:rsidP="00C71E66">
            <w:r>
              <w:t xml:space="preserve">3. Vraag elke groep om een T-diagram te maken voor zijn conflict, met drie constructieve manieren waarop men op dat conflict zou kunnen reageren en drie destructieve manieren. Benadruk dat constructieve manieren waarschijnlijk leiden tot leren, probleemoplossing en betere relaties, terwijl destructieve manieren zullen leiden tot escalatie en vijandschap. </w:t>
            </w:r>
          </w:p>
          <w:p w14:paraId="71BB8FA3" w14:textId="77777777" w:rsidR="00C425DF" w:rsidRDefault="009777D5" w:rsidP="00C71E66">
            <w:r>
              <w:t xml:space="preserve">4. Vraag elke groep om hun conflict en T-diagram met de klas te delen. </w:t>
            </w:r>
          </w:p>
          <w:p w14:paraId="4868C460" w14:textId="77777777" w:rsidR="00AA4C07" w:rsidRDefault="00C425DF" w:rsidP="00C71E66">
            <w:r>
              <w:t>5. Vraag voor elke constructieve en destructieve reactie die wordt gedeeld een groep om één mogelijke consequentie of uitkomst te geven.</w:t>
            </w:r>
          </w:p>
          <w:p w14:paraId="26218ACC" w14:textId="77777777" w:rsidR="00C425DF" w:rsidRDefault="00C425DF" w:rsidP="00C71E66">
            <w:r>
              <w:t>Discussiepunten,</w:t>
            </w:r>
          </w:p>
          <w:p w14:paraId="252D3A17" w14:textId="77777777" w:rsidR="00C425DF" w:rsidRDefault="00C425DF" w:rsidP="00C71E66">
            <w:r>
              <w:t xml:space="preserve">Wat is er uitdagend aan het bedenken van een constructieve reactie als je eigenlijk in een conflict zit? </w:t>
            </w:r>
          </w:p>
          <w:p w14:paraId="32F0549E" w14:textId="77777777" w:rsidR="00C425DF" w:rsidRDefault="00C425DF" w:rsidP="00C71E66">
            <w:r>
              <w:t xml:space="preserve"> Onze T-charts bevatten alleen constructieve en destructieve reacties op conflicten. Zijn alle reacties constructief of destructief, of kan uw reactie conflicten op een andere manier beïnvloeden?</w:t>
            </w:r>
          </w:p>
          <w:p w14:paraId="7BE99949" w14:textId="77777777" w:rsidR="00C425DF" w:rsidRDefault="00C425DF" w:rsidP="00C71E66">
            <w:r>
              <w:t>T-diagram voorbeeld,</w:t>
            </w:r>
          </w:p>
          <w:p w14:paraId="2A123F78" w14:textId="77777777" w:rsidR="009379D9" w:rsidRDefault="00C425DF" w:rsidP="00C71E66">
            <w:r>
              <w:t xml:space="preserve">Mijn broer draagt altijd mijn kleren. </w:t>
            </w:r>
          </w:p>
          <w:p w14:paraId="473E7E57" w14:textId="77777777" w:rsidR="009379D9" w:rsidRDefault="00C425DF" w:rsidP="00C71E66">
            <w:r>
              <w:lastRenderedPageBreak/>
              <w:t xml:space="preserve">Constructief </w:t>
            </w:r>
          </w:p>
          <w:p w14:paraId="0ADF2AD6" w14:textId="4381A759" w:rsidR="009379D9" w:rsidRDefault="009379D9" w:rsidP="00C71E66">
            <w:r>
              <w:t xml:space="preserve">1. Vraag of hij weet welke kleding van mij is. Bied aan om mijn kleding te markeren. </w:t>
            </w:r>
          </w:p>
          <w:p w14:paraId="40F05F98" w14:textId="5FFDCFB5" w:rsidR="009379D9" w:rsidRDefault="00C425DF" w:rsidP="00C71E66">
            <w:r>
              <w:t xml:space="preserve">2. Hij lijkt mijn korte broek leuk te vinden. Bied aan om hem te laten zien waar ik ze heb gekocht. 3. Leg uit dat het dragen van mijn kleren me stoort. Kijken of hij oplossingen heeft. </w:t>
            </w:r>
          </w:p>
          <w:p w14:paraId="27162C72" w14:textId="2E733473" w:rsidR="009379D9" w:rsidRDefault="009379D9" w:rsidP="00C71E66">
            <w:r>
              <w:t>Destructief</w:t>
            </w:r>
          </w:p>
          <w:p w14:paraId="6FB946F4" w14:textId="2E7B080B" w:rsidR="00C425DF" w:rsidRPr="00107CB7" w:rsidRDefault="00C425DF" w:rsidP="00C71E66">
            <w:pPr>
              <w:rPr>
                <w:rFonts w:eastAsia="Arial" w:cstheme="minorHAnsi"/>
                <w:szCs w:val="24"/>
              </w:rPr>
            </w:pPr>
            <w:r>
              <w:t>1. Schreeuw tegen hem of sla hem wanneer ik hem in mijn kleren zie. 2. Draag zijn kleren zonder te vragen, want hij zit in de mijne. 3. Houd al mijn kleren vuil, zodat hij ze niet wil dragen.</w:t>
            </w:r>
          </w:p>
        </w:tc>
      </w:tr>
      <w:tr w:rsidR="007B024D" w:rsidRPr="00763629" w14:paraId="13B4562C"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0F489" w14:textId="77777777" w:rsidR="007B024D" w:rsidRPr="00107CB7" w:rsidRDefault="007B024D" w:rsidP="00C71E66">
            <w:pPr>
              <w:rPr>
                <w:rFonts w:eastAsia="Arial" w:cstheme="minorHAnsi"/>
                <w:b/>
                <w:szCs w:val="24"/>
              </w:rPr>
            </w:pPr>
            <w:r w:rsidRPr="00107CB7">
              <w:rPr>
                <w:rFonts w:eastAsia="Arial" w:cstheme="minorHAnsi"/>
                <w:b/>
                <w:szCs w:val="24"/>
              </w:rPr>
              <w:lastRenderedPageBreak/>
              <w:t>Soort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1E829" w14:textId="568FAC6C" w:rsidR="007B024D" w:rsidRPr="00107CB7" w:rsidRDefault="000A200D" w:rsidP="00C71E66">
            <w:pPr>
              <w:rPr>
                <w:rFonts w:eastAsia="Arial" w:cstheme="minorHAnsi"/>
                <w:szCs w:val="24"/>
              </w:rPr>
            </w:pPr>
            <w:r w:rsidRPr="00107CB7">
              <w:rPr>
                <w:rFonts w:eastAsia="Arial" w:cstheme="minorHAnsi"/>
                <w:szCs w:val="24"/>
              </w:rPr>
              <w:t xml:space="preserve">Groepsdiscussie, faciliteringstechnieken en waar nodig rollenspel. </w:t>
            </w:r>
          </w:p>
        </w:tc>
      </w:tr>
      <w:tr w:rsidR="007B024D" w:rsidRPr="00763629" w14:paraId="6D315065"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A9168" w14:textId="77777777" w:rsidR="007B024D" w:rsidRPr="00107CB7" w:rsidRDefault="007B024D" w:rsidP="00C71E66">
            <w:pPr>
              <w:rPr>
                <w:rFonts w:eastAsia="Arial" w:cstheme="minorHAnsi"/>
                <w:b/>
                <w:szCs w:val="24"/>
              </w:rPr>
            </w:pPr>
            <w:r w:rsidRPr="00107CB7">
              <w:rPr>
                <w:rFonts w:eastAsia="Arial" w:cstheme="minorHAnsi"/>
                <w:b/>
                <w:szCs w:val="24"/>
              </w:rPr>
              <w:t>Duur</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CE0BBE" w14:textId="77777777" w:rsidR="007B024D" w:rsidRDefault="009379D9" w:rsidP="000A200D">
            <w:pPr>
              <w:rPr>
                <w:rFonts w:eastAsia="Arial" w:cstheme="minorHAnsi"/>
                <w:szCs w:val="24"/>
              </w:rPr>
            </w:pPr>
            <w:r>
              <w:rPr>
                <w:rFonts w:eastAsia="Arial" w:cstheme="minorHAnsi"/>
                <w:szCs w:val="24"/>
              </w:rPr>
              <w:t>Punten 1 – 3 is ca. 20 minuten</w:t>
            </w:r>
          </w:p>
          <w:p w14:paraId="6C305489" w14:textId="77777777" w:rsidR="009379D9" w:rsidRDefault="009379D9" w:rsidP="000A200D">
            <w:pPr>
              <w:rPr>
                <w:rFonts w:eastAsia="Arial" w:cstheme="minorHAnsi"/>
                <w:szCs w:val="24"/>
              </w:rPr>
            </w:pPr>
            <w:r>
              <w:rPr>
                <w:rFonts w:eastAsia="Arial" w:cstheme="minorHAnsi"/>
                <w:szCs w:val="24"/>
              </w:rPr>
              <w:t>Punt 4 is ongeveer 10-20 minuten, afhankelijk van de grootte van de klas.</w:t>
            </w:r>
          </w:p>
          <w:p w14:paraId="73A29DA6" w14:textId="77777777" w:rsidR="00D106E1" w:rsidRDefault="00D106E1" w:rsidP="000A200D">
            <w:pPr>
              <w:rPr>
                <w:rFonts w:eastAsia="Arial" w:cstheme="minorHAnsi"/>
                <w:szCs w:val="24"/>
              </w:rPr>
            </w:pPr>
            <w:r>
              <w:rPr>
                <w:rFonts w:eastAsia="Arial" w:cstheme="minorHAnsi"/>
                <w:szCs w:val="24"/>
              </w:rPr>
              <w:t>Punt 5 is ongeveer 10 - 15 minuten.</w:t>
            </w:r>
          </w:p>
          <w:p w14:paraId="429870EF" w14:textId="4A59C394" w:rsidR="00D106E1" w:rsidRPr="00107CB7" w:rsidRDefault="00D106E1" w:rsidP="000A200D">
            <w:pPr>
              <w:rPr>
                <w:rFonts w:eastAsia="Arial" w:cstheme="minorHAnsi"/>
                <w:szCs w:val="24"/>
              </w:rPr>
            </w:pPr>
            <w:r>
              <w:rPr>
                <w:rFonts w:eastAsia="Arial" w:cstheme="minorHAnsi"/>
                <w:szCs w:val="24"/>
              </w:rPr>
              <w:t>Plus discussietijd.            Over het algemeen ongeveer 90 minuten.</w:t>
            </w:r>
          </w:p>
        </w:tc>
      </w:tr>
      <w:tr w:rsidR="007B024D" w:rsidRPr="00763629" w14:paraId="7542C502"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E62F26" w14:textId="77777777" w:rsidR="007B024D" w:rsidRPr="00107CB7" w:rsidRDefault="007B024D" w:rsidP="00C71E66">
            <w:pPr>
              <w:rPr>
                <w:rFonts w:eastAsia="Arial" w:cstheme="minorHAnsi"/>
                <w:b/>
                <w:szCs w:val="24"/>
              </w:rPr>
            </w:pPr>
            <w:r w:rsidRPr="00107CB7">
              <w:rPr>
                <w:rFonts w:eastAsia="Arial" w:cstheme="minorHAnsi"/>
                <w:b/>
                <w:szCs w:val="24"/>
              </w:rPr>
              <w:t>Ruimte &amp; Materialen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AB9367" w14:textId="31472C92" w:rsidR="007B024D" w:rsidRPr="00107CB7" w:rsidRDefault="000A200D" w:rsidP="00C71E66">
            <w:pPr>
              <w:rPr>
                <w:rFonts w:eastAsia="Arial" w:cstheme="minorHAnsi"/>
                <w:szCs w:val="24"/>
              </w:rPr>
            </w:pPr>
            <w:r w:rsidRPr="00107CB7">
              <w:rPr>
                <w:rFonts w:eastAsia="Arial" w:cstheme="minorHAnsi"/>
                <w:szCs w:val="24"/>
              </w:rPr>
              <w:t xml:space="preserve">Een werkruimte voor een bepaald aantal deelnemers plus tape voor vloermarkeringen. </w:t>
            </w:r>
          </w:p>
        </w:tc>
      </w:tr>
      <w:tr w:rsidR="007B024D" w:rsidRPr="00763629" w14:paraId="2A29E4EE"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8CE1D4" w14:textId="77777777" w:rsidR="007B024D" w:rsidRPr="00107CB7" w:rsidRDefault="007B024D" w:rsidP="00C71E66">
            <w:pPr>
              <w:rPr>
                <w:rFonts w:eastAsia="Arial" w:cstheme="minorHAnsi"/>
                <w:b/>
                <w:szCs w:val="24"/>
              </w:rPr>
            </w:pPr>
            <w:r w:rsidRPr="00107CB7">
              <w:rPr>
                <w:rFonts w:eastAsia="Arial" w:cstheme="minorHAnsi"/>
                <w:b/>
                <w:szCs w:val="24"/>
              </w:rPr>
              <w:t xml:space="preserve">Leerresultaten </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FB6E8A" w14:textId="101FB4B3" w:rsidR="004F0A8D" w:rsidRPr="00107CB7" w:rsidRDefault="004F0A8D" w:rsidP="00E50BEB">
            <w:pPr>
              <w:pStyle w:val="ListParagraph"/>
              <w:numPr>
                <w:ilvl w:val="0"/>
                <w:numId w:val="2"/>
              </w:numPr>
              <w:spacing w:beforeLines="40" w:before="96" w:afterLines="40" w:after="96"/>
              <w:rPr>
                <w:rFonts w:cstheme="minorHAnsi"/>
                <w:szCs w:val="24"/>
              </w:rPr>
            </w:pPr>
            <w:r w:rsidRPr="00107CB7">
              <w:rPr>
                <w:rFonts w:cstheme="minorHAnsi"/>
                <w:szCs w:val="24"/>
              </w:rPr>
              <w:t>Een goed begrip van de vijf stappen van conflictoplossing:</w:t>
            </w:r>
          </w:p>
          <w:p w14:paraId="2FCC6ACB" w14:textId="77777777" w:rsidR="004F0A8D" w:rsidRPr="00107CB7" w:rsidRDefault="004F0A8D" w:rsidP="004F0A8D">
            <w:pPr>
              <w:pStyle w:val="ListParagraph"/>
              <w:numPr>
                <w:ilvl w:val="0"/>
                <w:numId w:val="1"/>
              </w:numPr>
              <w:spacing w:beforeLines="40" w:before="96" w:afterLines="40" w:after="96"/>
              <w:rPr>
                <w:rFonts w:eastAsia="Calibri" w:cstheme="minorHAnsi"/>
                <w:szCs w:val="24"/>
              </w:rPr>
            </w:pPr>
            <w:r w:rsidRPr="00107CB7">
              <w:rPr>
                <w:rFonts w:eastAsia="Calibri" w:cstheme="minorHAnsi"/>
                <w:szCs w:val="24"/>
              </w:rPr>
              <w:t xml:space="preserve">de bron van het conflict te definiëren </w:t>
            </w:r>
          </w:p>
          <w:p w14:paraId="5029AC3C"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Ik kijk verder dan het incident. </w:t>
            </w:r>
          </w:p>
          <w:p w14:paraId="69C1665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III. Oplossingen aanvragen </w:t>
            </w:r>
          </w:p>
          <w:p w14:paraId="3B81058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iv. oplossingen te identificeren die alle disputanten kunnen ondersteunen </w:t>
            </w:r>
          </w:p>
          <w:p w14:paraId="29D39043" w14:textId="77777777" w:rsidR="007B024D" w:rsidRPr="00107CB7" w:rsidRDefault="004F0A8D" w:rsidP="004F0A8D">
            <w:pPr>
              <w:rPr>
                <w:rFonts w:cstheme="minorHAnsi"/>
                <w:szCs w:val="24"/>
              </w:rPr>
            </w:pPr>
            <w:r w:rsidRPr="00107CB7">
              <w:rPr>
                <w:rFonts w:cstheme="minorHAnsi"/>
                <w:szCs w:val="24"/>
              </w:rPr>
              <w:t>V. Overeenkomst.</w:t>
            </w:r>
          </w:p>
          <w:p w14:paraId="4D3EC1B3" w14:textId="77777777" w:rsidR="000A200D" w:rsidRPr="00107CB7" w:rsidRDefault="000A200D" w:rsidP="004F0A8D">
            <w:pPr>
              <w:rPr>
                <w:rFonts w:cstheme="minorHAnsi"/>
                <w:szCs w:val="24"/>
              </w:rPr>
            </w:pPr>
          </w:p>
          <w:p w14:paraId="5CBABF2A" w14:textId="720C835B" w:rsidR="00E50BEB" w:rsidRPr="00107CB7" w:rsidRDefault="00E50BEB" w:rsidP="00E50BEB">
            <w:pPr>
              <w:pStyle w:val="ListParagraph"/>
              <w:numPr>
                <w:ilvl w:val="0"/>
                <w:numId w:val="2"/>
              </w:numPr>
              <w:spacing w:before="40" w:afterLines="40" w:after="96"/>
              <w:rPr>
                <w:rFonts w:cstheme="minorHAnsi"/>
                <w:szCs w:val="24"/>
              </w:rPr>
            </w:pPr>
            <w:r w:rsidRPr="00107CB7">
              <w:rPr>
                <w:rFonts w:cstheme="minorHAnsi"/>
                <w:szCs w:val="24"/>
              </w:rPr>
              <w:t>Vermogen om moeilijke discussies te beheren met oplossingsstrategieën.</w:t>
            </w:r>
          </w:p>
          <w:p w14:paraId="58E15067" w14:textId="02B538AA" w:rsidR="000A200D" w:rsidRPr="00107CB7" w:rsidRDefault="00E50BEB" w:rsidP="00E50BEB">
            <w:pPr>
              <w:pStyle w:val="ListParagraph"/>
              <w:numPr>
                <w:ilvl w:val="0"/>
                <w:numId w:val="2"/>
              </w:numPr>
              <w:rPr>
                <w:rFonts w:cstheme="minorHAnsi"/>
                <w:szCs w:val="24"/>
              </w:rPr>
            </w:pPr>
            <w:r w:rsidRPr="00107CB7">
              <w:rPr>
                <w:rFonts w:cstheme="minorHAnsi"/>
                <w:szCs w:val="24"/>
              </w:rPr>
              <w:t xml:space="preserve">Vermogen om een veilige ruimte te genereren met wederzijds respect. Vermogen om conflicten te de-escaleren door middel </w:t>
            </w:r>
            <w:r w:rsidRPr="00107CB7">
              <w:rPr>
                <w:rFonts w:cstheme="minorHAnsi"/>
                <w:szCs w:val="24"/>
              </w:rPr>
              <w:lastRenderedPageBreak/>
              <w:t>van discussie en respect te behouden met empathie voor tegengestelde opvattingen.</w:t>
            </w:r>
          </w:p>
          <w:p w14:paraId="0FE9D9E9" w14:textId="77777777" w:rsidR="00E50BEB" w:rsidRPr="00107CB7" w:rsidRDefault="00E50BEB" w:rsidP="00E50BEB">
            <w:pPr>
              <w:rPr>
                <w:rFonts w:cstheme="minorHAnsi"/>
                <w:szCs w:val="24"/>
              </w:rPr>
            </w:pPr>
          </w:p>
          <w:p w14:paraId="40C03E7C" w14:textId="73228F8C" w:rsidR="00E50BEB" w:rsidRPr="00107CB7" w:rsidRDefault="00E50BEB" w:rsidP="00E50BEB">
            <w:pPr>
              <w:rPr>
                <w:rFonts w:eastAsia="Arial" w:cstheme="minorHAnsi"/>
                <w:szCs w:val="24"/>
              </w:rPr>
            </w:pPr>
            <w:r w:rsidRPr="00107CB7">
              <w:rPr>
                <w:rFonts w:cstheme="minorHAnsi"/>
                <w:szCs w:val="24"/>
              </w:rPr>
              <w:t>Een verlangen om ervoor te zorgen dat iedereen "gehoord" wordt, ondanks toon of opvattingen. Om geen persoonlijke gevoeligheden op te leggen aan tegengestelde standpunten.</w:t>
            </w:r>
          </w:p>
        </w:tc>
      </w:tr>
      <w:tr w:rsidR="007B024D" w:rsidRPr="00763629" w14:paraId="2CEAA0D9"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035AF" w14:textId="77777777" w:rsidR="007B024D" w:rsidRPr="00107CB7" w:rsidRDefault="007B024D" w:rsidP="00C71E66">
            <w:pPr>
              <w:rPr>
                <w:rFonts w:eastAsia="Arial" w:cstheme="minorHAnsi"/>
                <w:b/>
                <w:szCs w:val="24"/>
              </w:rPr>
            </w:pPr>
            <w:r w:rsidRPr="00107CB7">
              <w:rPr>
                <w:rFonts w:eastAsia="Arial" w:cstheme="minorHAnsi"/>
                <w:b/>
                <w:szCs w:val="24"/>
              </w:rPr>
              <w:lastRenderedPageBreak/>
              <w:t>Module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584F64" w14:textId="5266AF86" w:rsidR="007B024D" w:rsidRPr="00107CB7" w:rsidRDefault="00151C3B" w:rsidP="00151C3B">
            <w:pPr>
              <w:pStyle w:val="NormalWeb"/>
              <w:rPr>
                <w:rFonts w:asciiTheme="minorHAnsi" w:hAnsiTheme="minorHAnsi" w:cstheme="minorHAnsi"/>
              </w:rPr>
            </w:pPr>
            <w:r w:rsidRPr="00107CB7">
              <w:rPr>
                <w:rFonts w:asciiTheme="minorHAnsi" w:hAnsiTheme="minorHAnsi" w:cstheme="minorHAnsi"/>
              </w:rPr>
              <w:t>Conflictresolutie.</w:t>
            </w:r>
          </w:p>
        </w:tc>
      </w:tr>
      <w:tr w:rsidR="007B024D" w:rsidRPr="00763629" w14:paraId="168F8184" w14:textId="77777777" w:rsidTr="2A9C1973">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5F6D" w14:textId="77777777" w:rsidR="007B024D" w:rsidRPr="00107CB7" w:rsidRDefault="007B024D" w:rsidP="00C71E66">
            <w:pPr>
              <w:rPr>
                <w:rFonts w:eastAsia="Arial" w:cstheme="minorHAnsi"/>
                <w:b/>
                <w:szCs w:val="24"/>
              </w:rPr>
            </w:pPr>
            <w:r w:rsidRPr="00107CB7">
              <w:rPr>
                <w:rFonts w:eastAsia="Arial" w:cstheme="minorHAnsi"/>
                <w:b/>
                <w:szCs w:val="24"/>
              </w:rPr>
              <w:t>Bron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EB417" w14:textId="4EABB736" w:rsidR="007B024D" w:rsidRPr="00107CB7" w:rsidRDefault="00E50BEB" w:rsidP="00C71E66">
            <w:pPr>
              <w:rPr>
                <w:rFonts w:eastAsia="Arial" w:cstheme="minorHAnsi"/>
                <w:szCs w:val="24"/>
              </w:rPr>
            </w:pPr>
            <w:r w:rsidRPr="00107CB7">
              <w:rPr>
                <w:rFonts w:eastAsia="Arial" w:cstheme="minorHAnsi"/>
                <w:szCs w:val="24"/>
              </w:rPr>
              <w:t xml:space="preserve">Steve Medlin, artistiek directeur van het Collage Arts Voices-programma. Deze oefening was gebaseerd op een wekelijkse dramales voor 16+ jarigen, maar kon op elke leeftijdsgroep worden toegepast. </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25689" w14:textId="77777777" w:rsidR="003D694E" w:rsidRDefault="003D694E" w:rsidP="005C6718">
      <w:pPr>
        <w:spacing w:after="0" w:line="240" w:lineRule="auto"/>
      </w:pPr>
      <w:r>
        <w:separator/>
      </w:r>
    </w:p>
  </w:endnote>
  <w:endnote w:type="continuationSeparator" w:id="0">
    <w:p w14:paraId="12B78977" w14:textId="77777777" w:rsidR="003D694E" w:rsidRDefault="003D694E"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3D63B55B" w:rsidR="005C6718" w:rsidRDefault="004B6882">
    <w:pPr>
      <w:pStyle w:val="Footer"/>
    </w:pPr>
    <w:r>
      <w:rPr>
        <w:noProof/>
      </w:rPr>
      <w:drawing>
        <wp:anchor distT="0" distB="0" distL="114300" distR="114300" simplePos="0" relativeHeight="251662336" behindDoc="1" locked="0" layoutInCell="1" allowOverlap="1" wp14:anchorId="35313DC0" wp14:editId="70C42A03">
          <wp:simplePos x="0" y="0"/>
          <wp:positionH relativeFrom="column">
            <wp:posOffset>0</wp:posOffset>
          </wp:positionH>
          <wp:positionV relativeFrom="paragraph">
            <wp:posOffset>-265430</wp:posOffset>
          </wp:positionV>
          <wp:extent cx="5943600" cy="978535"/>
          <wp:effectExtent l="0" t="0" r="0" b="0"/>
          <wp:wrapNone/>
          <wp:docPr id="2" name="Picture 2"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024F35" w14:textId="77777777" w:rsidR="003D694E" w:rsidRDefault="003D694E" w:rsidP="005C6718">
      <w:pPr>
        <w:spacing w:after="0" w:line="240" w:lineRule="auto"/>
      </w:pPr>
      <w:r>
        <w:separator/>
      </w:r>
    </w:p>
  </w:footnote>
  <w:footnote w:type="continuationSeparator" w:id="0">
    <w:p w14:paraId="03226D8D" w14:textId="77777777" w:rsidR="003D694E" w:rsidRDefault="003D694E"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62B2568F" w:rsidR="005C6718" w:rsidRDefault="003E05F1" w:rsidP="005C6718">
    <w:pPr>
      <w:pStyle w:val="Header"/>
      <w:jc w:val="center"/>
    </w:pPr>
    <w:r>
      <w:rPr>
        <w:noProof/>
      </w:rPr>
      <w:drawing>
        <wp:anchor distT="0" distB="0" distL="114300" distR="114300" simplePos="0" relativeHeight="251661312" behindDoc="1" locked="0" layoutInCell="1" allowOverlap="1" wp14:anchorId="6EAF9F43" wp14:editId="5DC7B346">
          <wp:simplePos x="0" y="0"/>
          <wp:positionH relativeFrom="column">
            <wp:posOffset>4711700</wp:posOffset>
          </wp:positionH>
          <wp:positionV relativeFrom="paragraph">
            <wp:posOffset>-279400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2F5C53BA" wp14:editId="38062F56">
          <wp:simplePos x="0" y="0"/>
          <wp:positionH relativeFrom="column">
            <wp:posOffset>-914400</wp:posOffset>
          </wp:positionH>
          <wp:positionV relativeFrom="paragraph">
            <wp:posOffset>-469900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044DCA"/>
    <w:rsid w:val="000A200D"/>
    <w:rsid w:val="00107CB7"/>
    <w:rsid w:val="001413E1"/>
    <w:rsid w:val="00151C3B"/>
    <w:rsid w:val="0017294D"/>
    <w:rsid w:val="001F31D5"/>
    <w:rsid w:val="0033136D"/>
    <w:rsid w:val="003D694E"/>
    <w:rsid w:val="003E05F1"/>
    <w:rsid w:val="004B59EC"/>
    <w:rsid w:val="004B6882"/>
    <w:rsid w:val="004F0A8D"/>
    <w:rsid w:val="004F5576"/>
    <w:rsid w:val="005B0136"/>
    <w:rsid w:val="005C6718"/>
    <w:rsid w:val="00677E6B"/>
    <w:rsid w:val="0070701A"/>
    <w:rsid w:val="007B024D"/>
    <w:rsid w:val="00897BF0"/>
    <w:rsid w:val="009379D9"/>
    <w:rsid w:val="009777D5"/>
    <w:rsid w:val="009829EA"/>
    <w:rsid w:val="009C0464"/>
    <w:rsid w:val="00A65960"/>
    <w:rsid w:val="00A8253B"/>
    <w:rsid w:val="00AA4C07"/>
    <w:rsid w:val="00BA63BE"/>
    <w:rsid w:val="00C425DF"/>
    <w:rsid w:val="00D106E1"/>
    <w:rsid w:val="00D54F5B"/>
    <w:rsid w:val="00DA257F"/>
    <w:rsid w:val="00E50BEB"/>
    <w:rsid w:val="00E547B6"/>
    <w:rsid w:val="00EE0103"/>
    <w:rsid w:val="00F06BFC"/>
    <w:rsid w:val="00FC603A"/>
    <w:rsid w:val="2A9C19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151C3B"/>
    <w:pPr>
      <w:spacing w:before="100" w:beforeAutospacing="1" w:after="100" w:afterAutospacing="1" w:line="240" w:lineRule="auto"/>
    </w:pPr>
    <w:rPr>
      <w:rFonts w:ascii="Times New Roman" w:eastAsia="Times New Roman" w:hAnsi="Times New Roman" w:cs="Times New Roman"/>
      <w:szCs w:val="24"/>
      <w:lang w:eastAsia="en-GB"/>
    </w:rPr>
  </w:style>
  <w:style w:type="paragraph" w:styleId="ListParagraph">
    <w:name w:val="List Paragraph"/>
    <w:basedOn w:val="Normal"/>
    <w:uiPriority w:val="34"/>
    <w:qFormat/>
    <w:rsid w:val="004F0A8D"/>
    <w:pPr>
      <w:spacing w:before="100" w:after="200"/>
      <w:ind w:left="720"/>
      <w:contextualSpacing/>
    </w:pPr>
    <w:rPr>
      <w:rFonts w:eastAsiaTheme="minorEastAsia"/>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3164</Characters>
  <Application>Microsoft Office Word</Application>
  <DocSecurity>0</DocSecurity>
  <Lines>26</Lines>
  <Paragraphs>7</Paragraphs>
  <ScaleCrop>false</ScaleCrop>
  <Company>HP Inc.</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Andry Moustras</cp:lastModifiedBy>
  <cp:revision>5</cp:revision>
  <dcterms:created xsi:type="dcterms:W3CDTF">2023-06-28T12:58:00Z</dcterms:created>
  <dcterms:modified xsi:type="dcterms:W3CDTF">2023-07-26T14:32:00Z</dcterms:modified>
</cp:coreProperties>
</file>